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07" w:rsidRPr="00564A07" w:rsidRDefault="00564A07" w:rsidP="00614072">
      <w:pPr>
        <w:jc w:val="center"/>
        <w:rPr>
          <w:rFonts w:ascii="Times New Roman" w:hAnsi="Times New Roman" w:cs="Times New Roman"/>
          <w:b/>
          <w:sz w:val="28"/>
        </w:rPr>
      </w:pPr>
      <w:r w:rsidRPr="00564A07">
        <w:rPr>
          <w:rFonts w:ascii="Times New Roman" w:hAnsi="Times New Roman" w:cs="Times New Roman"/>
          <w:b/>
          <w:sz w:val="28"/>
        </w:rPr>
        <w:t>Сведения 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564A07" w:rsidRDefault="00564A07" w:rsidP="006140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школе  имеются средства обучения и воспитания, которые широко используются в учебно-воспитательном процессе. При получении образования </w:t>
      </w:r>
      <w:proofErr w:type="gramStart"/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обучающимся</w:t>
      </w:r>
      <w:proofErr w:type="gramEnd"/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 </w:t>
      </w: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4503"/>
        <w:gridCol w:w="4961"/>
      </w:tblGrid>
      <w:tr w:rsidR="0055285D" w:rsidTr="00614072">
        <w:tc>
          <w:tcPr>
            <w:tcW w:w="2379" w:type="pct"/>
          </w:tcPr>
          <w:p w:rsidR="0055285D" w:rsidRPr="0055285D" w:rsidRDefault="0055285D" w:rsidP="00614072">
            <w:pPr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21" w:type="pct"/>
          </w:tcPr>
          <w:p w:rsidR="0055285D" w:rsidRPr="0055285D" w:rsidRDefault="0055285D" w:rsidP="00614072">
            <w:pPr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85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</w:t>
            </w:r>
            <w:r w:rsidRPr="0055285D">
              <w:rPr>
                <w:rFonts w:ascii="Times New Roman" w:hAnsi="Times New Roman" w:cs="Times New Roman"/>
                <w:sz w:val="24"/>
                <w:szCs w:val="24"/>
              </w:rPr>
              <w:t>ой литературы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285D">
              <w:rPr>
                <w:rFonts w:ascii="Times New Roman" w:hAnsi="Times New Roman" w:cs="Times New Roman"/>
                <w:sz w:val="24"/>
                <w:szCs w:val="24"/>
              </w:rPr>
              <w:t>лиотечного фонда</w:t>
            </w:r>
          </w:p>
        </w:tc>
      </w:tr>
      <w:tr w:rsidR="0055285D" w:rsidTr="00614072">
        <w:tc>
          <w:tcPr>
            <w:tcW w:w="2379" w:type="pct"/>
          </w:tcPr>
          <w:p w:rsidR="0055285D" w:rsidRPr="0055285D" w:rsidRDefault="0055285D" w:rsidP="00614072">
            <w:pPr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Учебники</w:t>
            </w:r>
          </w:p>
        </w:tc>
        <w:tc>
          <w:tcPr>
            <w:tcW w:w="2621" w:type="pct"/>
          </w:tcPr>
          <w:p w:rsidR="0055285D" w:rsidRPr="0055285D" w:rsidRDefault="0055285D" w:rsidP="00614072">
            <w:pPr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1852 экз.</w:t>
            </w:r>
          </w:p>
        </w:tc>
      </w:tr>
      <w:tr w:rsidR="0055285D" w:rsidTr="00614072">
        <w:tc>
          <w:tcPr>
            <w:tcW w:w="2379" w:type="pct"/>
          </w:tcPr>
          <w:p w:rsidR="0055285D" w:rsidRPr="0055285D" w:rsidRDefault="0055285D" w:rsidP="00614072">
            <w:pPr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Художественная литература</w:t>
            </w:r>
          </w:p>
        </w:tc>
        <w:tc>
          <w:tcPr>
            <w:tcW w:w="2621" w:type="pct"/>
          </w:tcPr>
          <w:p w:rsidR="0055285D" w:rsidRPr="0055285D" w:rsidRDefault="0055285D" w:rsidP="00614072">
            <w:pPr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6172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55285D" w:rsidTr="00614072">
        <w:tc>
          <w:tcPr>
            <w:tcW w:w="2379" w:type="pct"/>
          </w:tcPr>
          <w:p w:rsidR="0055285D" w:rsidRPr="0055285D" w:rsidRDefault="0055285D" w:rsidP="00614072">
            <w:pPr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Справочная литература</w:t>
            </w:r>
          </w:p>
        </w:tc>
        <w:tc>
          <w:tcPr>
            <w:tcW w:w="2621" w:type="pct"/>
          </w:tcPr>
          <w:p w:rsidR="0055285D" w:rsidRPr="0055285D" w:rsidRDefault="0055285D" w:rsidP="00614072">
            <w:pPr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500 экз.</w:t>
            </w:r>
          </w:p>
        </w:tc>
      </w:tr>
      <w:tr w:rsidR="0055285D" w:rsidTr="00614072">
        <w:tc>
          <w:tcPr>
            <w:tcW w:w="2379" w:type="pct"/>
          </w:tcPr>
          <w:p w:rsidR="0055285D" w:rsidRDefault="0055285D" w:rsidP="00614072">
            <w:pPr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Всего:</w:t>
            </w:r>
          </w:p>
        </w:tc>
        <w:tc>
          <w:tcPr>
            <w:tcW w:w="2621" w:type="pct"/>
          </w:tcPr>
          <w:p w:rsidR="0055285D" w:rsidRPr="0055285D" w:rsidRDefault="0055285D" w:rsidP="00614072">
            <w:pPr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8524 экз.</w:t>
            </w:r>
          </w:p>
        </w:tc>
      </w:tr>
    </w:tbl>
    <w:p w:rsidR="006A09D0" w:rsidRDefault="006A09D0" w:rsidP="006140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Оснащение образовательного учреждения современными средствами информатизации и использование их в качестве нового педагогического инструмента позволяет существенно повысить эффективность образовательного</w:t>
      </w:r>
      <w:r w:rsidR="006140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воспитательного</w:t>
      </w:r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процесс</w:t>
      </w:r>
      <w:r w:rsidR="006140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</w:t>
      </w:r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 </w:t>
      </w:r>
    </w:p>
    <w:p w:rsidR="006A09D0" w:rsidRPr="006A09D0" w:rsidRDefault="006A09D0" w:rsidP="00614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9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оснащение:</w:t>
      </w:r>
    </w:p>
    <w:p w:rsidR="006A09D0" w:rsidRP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(в том числе мультимедийные) - 46 ед. Используются в учебном процессе - 39 ед.</w:t>
      </w:r>
    </w:p>
    <w:p w:rsidR="006A09D0" w:rsidRP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</w:t>
      </w:r>
      <w:proofErr w:type="spellEnd"/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ед.</w:t>
      </w:r>
      <w:bookmarkStart w:id="0" w:name="_GoBack"/>
      <w:bookmarkEnd w:id="0"/>
    </w:p>
    <w:p w:rsidR="006A09D0" w:rsidRP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- 5 ед.</w:t>
      </w:r>
    </w:p>
    <w:p w:rsidR="006A09D0" w:rsidRP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интерактивный компьютерный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– 1 шт. (Ноутбук</w:t>
      </w: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10 планшетных компьютеров ученика).</w:t>
      </w:r>
    </w:p>
    <w:p w:rsid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- 6 ед.</w:t>
      </w:r>
    </w:p>
    <w:p w:rsid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ед.</w:t>
      </w:r>
    </w:p>
    <w:p w:rsid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 – 5 ед.</w:t>
      </w:r>
    </w:p>
    <w:p w:rsidR="006A09D0" w:rsidRPr="006A09D0" w:rsidRDefault="006A09D0" w:rsidP="0061407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 с экраном – 9 ед.</w:t>
      </w:r>
    </w:p>
    <w:p w:rsidR="006A09D0" w:rsidRPr="006A09D0" w:rsidRDefault="006A09D0" w:rsidP="00614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база школы 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A0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ед.</w:t>
      </w:r>
      <w:r w:rsidRP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2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A07" w:rsidRPr="00564A07" w:rsidRDefault="00564A07" w:rsidP="006140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школе-интернате  реализуется  комплексное индивидуально ориентированное психолого-медико-педагогическое сопровождение в условиях образовательной деятельности всех детей-инвалидов и детей  с особыми образовательными потребностями  с </w:t>
      </w:r>
      <w:proofErr w:type="spellStart"/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учетом</w:t>
      </w:r>
      <w:proofErr w:type="spellEnd"/>
      <w:r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состояния здоровья и особенностей психофизического развития. </w:t>
      </w:r>
    </w:p>
    <w:p w:rsidR="007D2FC0" w:rsidRDefault="007D2FC0" w:rsidP="006140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="00564A07"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абинет педагог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564A07"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-психолог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564A07"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A09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сенсорная комната </w:t>
      </w:r>
      <w:proofErr w:type="gramStart"/>
      <w:r w:rsidR="00564A07"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обеспечены</w:t>
      </w:r>
      <w:proofErr w:type="gramEnd"/>
      <w:r w:rsidR="00564A07" w:rsidRPr="00564A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новым современным оборудованием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7D2FC0" w:rsidRPr="007D2FC0" w:rsidRDefault="007D2FC0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2FC0">
        <w:rPr>
          <w:rFonts w:ascii="Times New Roman" w:hAnsi="Times New Roman" w:cs="Times New Roman"/>
          <w:sz w:val="24"/>
          <w:szCs w:val="24"/>
        </w:rPr>
        <w:t>отолок «Звёздное небо» (9плиток)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7D2FC0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2FC0">
        <w:rPr>
          <w:rFonts w:ascii="Times New Roman" w:hAnsi="Times New Roman" w:cs="Times New Roman"/>
          <w:sz w:val="24"/>
          <w:szCs w:val="24"/>
        </w:rPr>
        <w:t>еркальный шар с мотором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2FC0" w:rsidRPr="007D2FC0">
        <w:rPr>
          <w:rFonts w:ascii="Times New Roman" w:hAnsi="Times New Roman" w:cs="Times New Roman"/>
          <w:sz w:val="24"/>
          <w:szCs w:val="24"/>
        </w:rPr>
        <w:t>рибор для создания световых эффектов</w:t>
      </w:r>
      <w:r w:rsidR="007D2FC0"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D2FC0">
        <w:rPr>
          <w:rFonts w:ascii="Times New Roman" w:hAnsi="Times New Roman" w:cs="Times New Roman"/>
          <w:sz w:val="24"/>
          <w:szCs w:val="24"/>
        </w:rPr>
        <w:t>ветовой стол из бука для рисования песком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2FC0">
        <w:rPr>
          <w:rFonts w:ascii="Times New Roman" w:hAnsi="Times New Roman" w:cs="Times New Roman"/>
          <w:sz w:val="24"/>
          <w:szCs w:val="24"/>
        </w:rPr>
        <w:t>генератор запахов + набор масел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2FC0">
        <w:rPr>
          <w:rFonts w:ascii="Times New Roman" w:hAnsi="Times New Roman" w:cs="Times New Roman"/>
          <w:sz w:val="24"/>
          <w:szCs w:val="24"/>
        </w:rPr>
        <w:t>ионизатор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2FC0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7D2FC0">
        <w:rPr>
          <w:rFonts w:ascii="Times New Roman" w:hAnsi="Times New Roman" w:cs="Times New Roman"/>
          <w:sz w:val="24"/>
          <w:szCs w:val="24"/>
        </w:rPr>
        <w:t>фиброоптического</w:t>
      </w:r>
      <w:proofErr w:type="spellEnd"/>
      <w:r w:rsidRPr="007D2FC0">
        <w:rPr>
          <w:rFonts w:ascii="Times New Roman" w:hAnsi="Times New Roman" w:cs="Times New Roman"/>
          <w:sz w:val="24"/>
          <w:szCs w:val="24"/>
        </w:rPr>
        <w:t xml:space="preserve"> волокна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2FC0">
        <w:rPr>
          <w:rFonts w:ascii="Times New Roman" w:hAnsi="Times New Roman" w:cs="Times New Roman"/>
          <w:sz w:val="24"/>
          <w:szCs w:val="24"/>
        </w:rPr>
        <w:t>большой сенсорный уголок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2FC0">
        <w:rPr>
          <w:rFonts w:ascii="Times New Roman" w:hAnsi="Times New Roman" w:cs="Times New Roman"/>
          <w:sz w:val="24"/>
          <w:szCs w:val="24"/>
        </w:rPr>
        <w:t>ноутбук «</w:t>
      </w:r>
      <w:proofErr w:type="spellStart"/>
      <w:r w:rsidRPr="007D2FC0">
        <w:rPr>
          <w:rFonts w:ascii="Times New Roman" w:hAnsi="Times New Roman" w:cs="Times New Roman"/>
          <w:sz w:val="24"/>
          <w:szCs w:val="24"/>
          <w:lang w:val="en-US"/>
        </w:rPr>
        <w:t>lenovo</w:t>
      </w:r>
      <w:proofErr w:type="spellEnd"/>
      <w:r w:rsidRPr="007D2F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7D2FC0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C0">
        <w:rPr>
          <w:rFonts w:ascii="Times New Roman" w:hAnsi="Times New Roman" w:cs="Times New Roman"/>
          <w:sz w:val="24"/>
          <w:szCs w:val="24"/>
        </w:rPr>
        <w:t>видеокомплект</w:t>
      </w:r>
      <w:proofErr w:type="spellEnd"/>
      <w:r w:rsidRPr="007D2FC0">
        <w:rPr>
          <w:rFonts w:ascii="Times New Roman" w:hAnsi="Times New Roman" w:cs="Times New Roman"/>
          <w:sz w:val="24"/>
          <w:szCs w:val="24"/>
        </w:rPr>
        <w:t xml:space="preserve"> (проектор, кронштейн, настенный экран, музыкальный центр)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2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72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2FC0">
        <w:rPr>
          <w:rFonts w:ascii="Times New Roman" w:hAnsi="Times New Roman" w:cs="Times New Roman"/>
          <w:sz w:val="24"/>
          <w:szCs w:val="24"/>
        </w:rPr>
        <w:t>панель «</w:t>
      </w:r>
      <w:proofErr w:type="gramStart"/>
      <w:r w:rsidRPr="007D2FC0">
        <w:rPr>
          <w:rFonts w:ascii="Times New Roman" w:hAnsi="Times New Roman" w:cs="Times New Roman"/>
          <w:sz w:val="24"/>
          <w:szCs w:val="24"/>
        </w:rPr>
        <w:t>цветовые</w:t>
      </w:r>
      <w:proofErr w:type="gramEnd"/>
      <w:r w:rsidRPr="007D2FC0">
        <w:rPr>
          <w:rFonts w:ascii="Times New Roman" w:hAnsi="Times New Roman" w:cs="Times New Roman"/>
          <w:sz w:val="24"/>
          <w:szCs w:val="24"/>
        </w:rPr>
        <w:t xml:space="preserve"> фигуры-4»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FC0" w:rsidRPr="00614072" w:rsidRDefault="00614072" w:rsidP="00614072">
      <w:pPr>
        <w:pStyle w:val="a5"/>
        <w:numPr>
          <w:ilvl w:val="0"/>
          <w:numId w:val="3"/>
        </w:numPr>
        <w:spacing w:after="0" w:line="240" w:lineRule="auto"/>
        <w:ind w:left="14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614072">
        <w:rPr>
          <w:rFonts w:ascii="Times New Roman" w:hAnsi="Times New Roman" w:cs="Times New Roman"/>
          <w:sz w:val="24"/>
          <w:szCs w:val="24"/>
        </w:rPr>
        <w:t>м</w:t>
      </w:r>
      <w:r w:rsidR="007D2FC0" w:rsidRPr="00614072">
        <w:rPr>
          <w:rFonts w:ascii="Times New Roman" w:hAnsi="Times New Roman" w:cs="Times New Roman"/>
          <w:sz w:val="24"/>
          <w:szCs w:val="24"/>
        </w:rPr>
        <w:t>обильный комплекс для сенсомоторной реабилитации и коррекции детей с нарушениями слуха «Ультрафиолетовое оборудование в чемодане»</w:t>
      </w:r>
      <w:r w:rsidR="007D2FC0" w:rsidRPr="00614072">
        <w:rPr>
          <w:rFonts w:ascii="Times New Roman" w:hAnsi="Times New Roman" w:cs="Times New Roman"/>
          <w:sz w:val="24"/>
          <w:szCs w:val="24"/>
        </w:rPr>
        <w:t>.</w:t>
      </w:r>
    </w:p>
    <w:p w:rsidR="00BB52CA" w:rsidRPr="00564A07" w:rsidRDefault="007F19C8">
      <w:pPr>
        <w:rPr>
          <w:sz w:val="20"/>
        </w:rPr>
      </w:pPr>
    </w:p>
    <w:sectPr w:rsidR="00BB52CA" w:rsidRPr="0056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239"/>
    <w:multiLevelType w:val="multilevel"/>
    <w:tmpl w:val="E10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303F"/>
    <w:multiLevelType w:val="multilevel"/>
    <w:tmpl w:val="42CA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5C94"/>
    <w:multiLevelType w:val="hybridMultilevel"/>
    <w:tmpl w:val="AC12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7"/>
    <w:rsid w:val="0055285D"/>
    <w:rsid w:val="00564A07"/>
    <w:rsid w:val="00614072"/>
    <w:rsid w:val="006A09D0"/>
    <w:rsid w:val="007D2FC0"/>
    <w:rsid w:val="00874B9D"/>
    <w:rsid w:val="00963DEB"/>
    <w:rsid w:val="00C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A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A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2023-01-10T11:39:00Z</dcterms:created>
  <dcterms:modified xsi:type="dcterms:W3CDTF">2023-01-10T11:39:00Z</dcterms:modified>
</cp:coreProperties>
</file>